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541"/>
        <w:tblOverlap w:val="never"/>
        <w:tblW w:w="1545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3686"/>
        <w:gridCol w:w="2410"/>
        <w:gridCol w:w="2835"/>
        <w:gridCol w:w="3402"/>
      </w:tblGrid>
      <w:tr w:rsidR="008B20E1" w:rsidRPr="000A71FC" w:rsidTr="006D42AB">
        <w:trPr>
          <w:trHeight w:val="653"/>
        </w:trPr>
        <w:tc>
          <w:tcPr>
            <w:tcW w:w="3119" w:type="dxa"/>
            <w:vMerge w:val="restart"/>
          </w:tcPr>
          <w:p w:rsidR="008B20E1" w:rsidRPr="001648C4" w:rsidRDefault="008B20E1" w:rsidP="008B20E1">
            <w:pPr>
              <w:ind w:right="-290"/>
              <w:rPr>
                <w:rFonts w:ascii="Hurme Geometric Sans 1" w:hAnsi="Hurme Geometric Sans 1"/>
                <w:noProof/>
                <w:lang w:eastAsia="tr-TR"/>
              </w:rPr>
            </w:pPr>
            <w:r>
              <w:rPr>
                <w:rFonts w:ascii="Hurme Geometric Sans 1" w:hAnsi="Hurme Geometric Sans 1"/>
                <w:noProof/>
                <w:lang w:eastAsia="tr-TR"/>
              </w:rPr>
              <w:drawing>
                <wp:inline distT="0" distB="0" distL="0" distR="0" wp14:anchorId="58660140" wp14:editId="5C4ACB9D">
                  <wp:extent cx="1407381" cy="841067"/>
                  <wp:effectExtent l="0" t="0" r="254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635" cy="84659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8B20E1">
            <w:pPr>
              <w:ind w:right="149"/>
              <w:jc w:val="center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24"/>
                <w:szCs w:val="28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24"/>
                <w:szCs w:val="24"/>
                <w:lang w:eastAsia="tr-TR"/>
              </w:rPr>
              <w:t>STRATEJİ GELİŞTİRME DAİRE BAŞKANLIĞI</w:t>
            </w:r>
          </w:p>
        </w:tc>
        <w:tc>
          <w:tcPr>
            <w:tcW w:w="3402" w:type="dxa"/>
            <w:vMerge w:val="restart"/>
          </w:tcPr>
          <w:p w:rsidR="008B20E1" w:rsidRPr="00B40F0A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noProof/>
                <w:color w:val="4F81BD" w:themeColor="accent1"/>
                <w:sz w:val="24"/>
                <w:szCs w:val="24"/>
                <w:lang w:eastAsia="tr-TR"/>
              </w:rPr>
            </w:pPr>
            <w:r>
              <w:rPr>
                <w:rFonts w:ascii="Hurme Geometric Sans 1" w:eastAsia="Times New Roman" w:hAnsi="Hurme Geometric Sans 1"/>
                <w:b/>
                <w:bCs/>
                <w:noProof/>
                <w:color w:val="365F91" w:themeColor="accent1" w:themeShade="BF"/>
                <w:sz w:val="28"/>
                <w:szCs w:val="28"/>
                <w:lang w:eastAsia="tr-TR"/>
              </w:rPr>
              <w:drawing>
                <wp:inline distT="0" distB="0" distL="0" distR="0" wp14:anchorId="3C723E4C" wp14:editId="05CCB18B">
                  <wp:extent cx="1844703" cy="77127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5186" cy="7714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0E1" w:rsidRPr="000A71FC" w:rsidTr="00E13984">
        <w:trPr>
          <w:trHeight w:val="495"/>
        </w:trPr>
        <w:tc>
          <w:tcPr>
            <w:tcW w:w="3119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  <w:tc>
          <w:tcPr>
            <w:tcW w:w="8931" w:type="dxa"/>
            <w:gridSpan w:val="3"/>
            <w:vAlign w:val="center"/>
          </w:tcPr>
          <w:p w:rsidR="008B20E1" w:rsidRPr="001648C4" w:rsidRDefault="008B20E1" w:rsidP="004507D8">
            <w:pPr>
              <w:jc w:val="center"/>
              <w:rPr>
                <w:rFonts w:ascii="Hurme Geometric Sans 1" w:hAnsi="Hurme Geometric Sans 1" w:cs="Arial"/>
                <w:b/>
                <w:color w:val="365F91" w:themeColor="accent1" w:themeShade="BF"/>
                <w:sz w:val="24"/>
                <w:szCs w:val="24"/>
              </w:rPr>
            </w:pP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RİSK </w:t>
            </w:r>
            <w:r w:rsidR="004507D8"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>KAYIT</w:t>
            </w:r>
            <w:r>
              <w:rPr>
                <w:rFonts w:ascii="Hurme Geometric Sans 1" w:hAnsi="Hurme Geometric Sans 1" w:cs="Arial"/>
                <w:b/>
                <w:color w:val="244061" w:themeColor="accent1" w:themeShade="80"/>
                <w:sz w:val="24"/>
                <w:szCs w:val="24"/>
              </w:rPr>
              <w:t xml:space="preserve"> FORMU</w:t>
            </w:r>
          </w:p>
        </w:tc>
        <w:tc>
          <w:tcPr>
            <w:tcW w:w="3402" w:type="dxa"/>
            <w:vMerge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/>
                <w:b/>
                <w:bCs/>
                <w:color w:val="365F91" w:themeColor="accent1" w:themeShade="BF"/>
                <w:sz w:val="28"/>
                <w:szCs w:val="28"/>
                <w:lang w:eastAsia="tr-TR"/>
              </w:rPr>
            </w:pPr>
          </w:p>
        </w:tc>
      </w:tr>
      <w:tr w:rsidR="008B20E1" w:rsidRPr="000A71FC" w:rsidTr="006D42AB">
        <w:trPr>
          <w:trHeight w:val="499"/>
        </w:trPr>
        <w:tc>
          <w:tcPr>
            <w:tcW w:w="3119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Dok. Kodu: İK</w:t>
            </w:r>
            <w:r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FR.</w:t>
            </w:r>
            <w:r w:rsidR="005D1831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4507D8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RK</w:t>
            </w:r>
            <w:r w:rsidRPr="001648C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. </w:t>
            </w:r>
            <w:r w:rsidR="000F0C04">
              <w:rPr>
                <w:rFonts w:ascii="Hurme Geometric Sans 1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04</w:t>
            </w:r>
          </w:p>
        </w:tc>
        <w:tc>
          <w:tcPr>
            <w:tcW w:w="3686" w:type="dxa"/>
            <w:vAlign w:val="center"/>
          </w:tcPr>
          <w:p w:rsidR="008B20E1" w:rsidRPr="001648C4" w:rsidRDefault="008B20E1" w:rsidP="00E13984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Yay. Tar: </w:t>
            </w:r>
            <w:r w:rsidR="00E1398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2410" w:type="dxa"/>
            <w:vAlign w:val="center"/>
          </w:tcPr>
          <w:p w:rsidR="008B20E1" w:rsidRPr="001648C4" w:rsidRDefault="008B20E1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Revizyon No:</w:t>
            </w:r>
            <w:r w:rsidR="00E1398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3</w:t>
            </w:r>
          </w:p>
        </w:tc>
        <w:tc>
          <w:tcPr>
            <w:tcW w:w="2835" w:type="dxa"/>
            <w:vAlign w:val="center"/>
          </w:tcPr>
          <w:p w:rsidR="008B20E1" w:rsidRPr="001648C4" w:rsidRDefault="008B20E1" w:rsidP="00E13984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365F91" w:themeColor="accent1" w:themeShade="BF"/>
                <w:sz w:val="16"/>
                <w:szCs w:val="16"/>
                <w:lang w:eastAsia="tr-TR"/>
              </w:rPr>
            </w:pPr>
            <w:proofErr w:type="spellStart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Rev</w:t>
            </w:r>
            <w:proofErr w:type="spellEnd"/>
            <w:r w:rsidRPr="001648C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. Tar:</w:t>
            </w: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 xml:space="preserve"> </w:t>
            </w:r>
            <w:r w:rsidR="00E13984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26.12.2023</w:t>
            </w:r>
          </w:p>
        </w:tc>
        <w:tc>
          <w:tcPr>
            <w:tcW w:w="3402" w:type="dxa"/>
            <w:vAlign w:val="center"/>
          </w:tcPr>
          <w:p w:rsidR="008B20E1" w:rsidRPr="001648C4" w:rsidRDefault="006436F4" w:rsidP="008B20E1">
            <w:pPr>
              <w:ind w:right="-290"/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</w:pPr>
            <w:r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S</w:t>
            </w:r>
            <w:r w:rsidR="00955A3B">
              <w:rPr>
                <w:rFonts w:ascii="Hurme Geometric Sans 1" w:eastAsia="Times New Roman" w:hAnsi="Hurme Geometric Sans 1" w:cs="Arial"/>
                <w:b/>
                <w:bCs/>
                <w:color w:val="244061" w:themeColor="accent1" w:themeShade="80"/>
                <w:sz w:val="16"/>
                <w:szCs w:val="16"/>
                <w:lang w:eastAsia="tr-TR"/>
              </w:rPr>
              <w:t>ayfa Sayısı: 2</w:t>
            </w:r>
            <w:bookmarkStart w:id="0" w:name="_GoBack"/>
            <w:bookmarkEnd w:id="0"/>
          </w:p>
        </w:tc>
      </w:tr>
    </w:tbl>
    <w:p w:rsidR="000F404D" w:rsidRDefault="000F404D" w:rsidP="006B6A8B">
      <w:pPr>
        <w:spacing w:after="0"/>
      </w:pPr>
    </w:p>
    <w:tbl>
      <w:tblPr>
        <w:tblW w:w="0" w:type="auto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"/>
        <w:gridCol w:w="391"/>
        <w:gridCol w:w="391"/>
        <w:gridCol w:w="391"/>
        <w:gridCol w:w="651"/>
        <w:gridCol w:w="4143"/>
        <w:gridCol w:w="1808"/>
        <w:gridCol w:w="496"/>
        <w:gridCol w:w="496"/>
        <w:gridCol w:w="598"/>
        <w:gridCol w:w="745"/>
        <w:gridCol w:w="2169"/>
        <w:gridCol w:w="546"/>
        <w:gridCol w:w="1434"/>
        <w:gridCol w:w="1119"/>
      </w:tblGrid>
      <w:tr w:rsidR="00E13984" w:rsidRPr="00E13984" w:rsidTr="00E13984">
        <w:trPr>
          <w:trHeight w:val="315"/>
        </w:trPr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İDARE/BİRİM/ALTBİRİM:</w:t>
            </w:r>
            <w:r w:rsidRPr="00E13984">
              <w:rPr>
                <w:rFonts w:ascii="Calibri" w:eastAsia="Times New Roman" w:hAnsi="Calibri" w:cs="Calibri"/>
                <w:b/>
                <w:bCs/>
                <w:color w:val="0070C0"/>
                <w:sz w:val="20"/>
                <w:szCs w:val="20"/>
                <w:lang w:eastAsia="tr-TR"/>
              </w:rPr>
              <w:t xml:space="preserve"> BÜTÇE VE PERFORMANS PROGRAMI BİRİMİ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Tarih: 26.12.2023</w:t>
            </w:r>
          </w:p>
        </w:tc>
      </w:tr>
      <w:tr w:rsidR="00E13984" w:rsidRPr="00E13984" w:rsidTr="00E1398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tr-TR"/>
              </w:rPr>
              <w:t>14</w:t>
            </w:r>
          </w:p>
        </w:tc>
      </w:tr>
      <w:tr w:rsidR="00E13984" w:rsidRPr="00E13984" w:rsidTr="00E13984">
        <w:trPr>
          <w:trHeight w:val="191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Sıra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Referans No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Stratejik Hedef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Birim/ alt birim hedefi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Tespit edilen risk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Risklere verilen cevaplar: Mevcut Kontroller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Olasılık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Puanı( R 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Değişim (Risk Yönü)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verilecek cevaplar Yeni/Ek/Kaldırılan Kontroller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Başlangıç Tarihi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 Sahibi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Açıklamalar</w:t>
            </w:r>
          </w:p>
        </w:tc>
      </w:tr>
      <w:tr w:rsidR="00E13984" w:rsidRPr="00E13984" w:rsidTr="00E13984">
        <w:trPr>
          <w:trHeight w:val="78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SGDB.BP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textDirection w:val="btLr"/>
            <w:vAlign w:val="bottom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Bütçe tekliflerinin bütçe hazırlama usul ve esaslarına uygun olarak ve yasal süresinde yerine getirmek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Ödenek tekliflerinde üst limit(tavan) uygulanması nedeniyle bazı ödeneklerin yetersiz kalması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Dış risk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14,00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Kenan CEBECİ,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Hatice ERTEM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Kaynakların sınırlı olması, hükümet politikası, tasarruf tedbirleri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7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SGDB.BP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Bütçe rakamlarının hatalı hesaplanması, tahminlerin sağlıklı yapılamaması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Harcama birimlerine bütçe hazırlık eğitimi verildi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000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YUKARI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Eğitim faaliyeti her bütçe yılı tekrarlanacaktır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Kenan CEBECİ,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Hatice ERTEM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Üniversitemiz birimlerinin bilgi ve dikkat eksikliği, birimlerden gelen verilerin sağlıksız olması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7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SGDB.AFP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Birimlerin harcama önceliklerini sağlıklı tespit etmemeleri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Harcama birimlerine bütçe hazırlık eğitimi verildi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3,35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12,25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Eğitim faaliyeti her bütçe yılı tekrarlanacaktır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Kenan CEBECİ,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Hatice ERTEM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7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Mali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yıl başında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birimlerin hazırlamış oldukları finansman programında ödeneklerini aylara planlı bir şekilde dağıtmamaları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SGDB.BP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Ödenek ihtiyacının doğru belirlenememesi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Harcama birimlerine bütçe hazırlık eğitimi verildi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10,50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YUKARI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Eğitim faaliyeti her bütçe yılı tekrarlanacaktır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Kenan CEBECİ,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Birimlerin ilgili mali yıl hedeflerini göz önünde bulundurmadan ödenek belirlemesi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lastRenderedPageBreak/>
              <w:t>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SGDB.BP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Kurum bütçe tekliflerinin süresinde hazırlanamaması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Harcama birimlerine bütçe hazırlık eğitimi verildi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4,00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2,50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10,00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Eğitim faaliyeti her bütçe yılı tekrarlanacaktır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Kenan CEBECİ,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Hatice ERTEM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Birimlerin bütçe hazırlama sürecine başlamadan önce ön hazırlık yapmaması</w:t>
            </w: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br/>
              <w:t>- Bütçe hazırlık sürecinde ilgili personelin izinli ya da hasta olması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SGDB.AFP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Strateji ve Bütçe Başkanlığına gönderilen ödeneklerin aylara dağılım tekliflerinin, Başkanlıkça değişiklik yapılarak onaylanması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Dış risk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9,00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AŞAĞI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Kenan CEBECİ,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Hatice ERTEM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Strateji ve Bütçe Başkanlığı ve Hazine ve Maliye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Bakanlığının  yıllık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nakit planlaması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SGDB.MDP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İkinci altı aya ilişkin yapılacak faaliyet tahminlerinin </w:t>
            </w:r>
            <w:proofErr w:type="spell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gercekçi</w:t>
            </w:r>
            <w:proofErr w:type="spell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olmaması, ilgili hizmet birimlerinin önceki yılın aynı dönemindeki gerçekleşmelerde yapılan karşılaştırmanın iyi analiz edememeleri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Kontrol faaliyeti gerektirmiyor.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3,33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2,33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7,76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SABİT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Serdar ARSLAN,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Nuray ABANOZ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7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Tahminler konusunda faaliyetlerle sorumlu harcama </w:t>
            </w:r>
            <w:proofErr w:type="spell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birimlerdinden</w:t>
            </w:r>
            <w:proofErr w:type="spell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gelen tahminlerin hatalı olması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85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SGDB.BP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.04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Bütçe tekliflerinin bütçe hazırlama usul ve esaslarına uygun hazırlanamaması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Harcama birimlerine bütçe hazırlık eğitimi verildi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YUKARI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Eğitim faaliyeti her bütçe yılı tekrarlanacaktır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Kenan CEBECİ,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Hatice ERTEM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11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İlgili personellerin mevzuat konusunda yetersiz olması ve mevzuattaki güncel değişiklikleri takip etmemesi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  <w:tr w:rsidR="00E13984" w:rsidRPr="00E13984" w:rsidTr="00E13984">
        <w:trPr>
          <w:trHeight w:val="10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SGDB.BP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.06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Risk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Performans göstergeleri ve faaliyet maliyetlerine ilişkin bilgilerin birimlerden sağlıklı bir şekilde alınamaması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Kontrol faaliyeti gerektirmiyor.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3,00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2,33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YUKARI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Nuray ABANOZ, </w:t>
            </w:r>
            <w:proofErr w:type="gramStart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Adem</w:t>
            </w:r>
            <w:proofErr w:type="gramEnd"/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 xml:space="preserve"> TURAN, Serdar ARSLAN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E13984" w:rsidRPr="00E13984" w:rsidTr="00E13984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Sebep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E1398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Harcama Birimlerinin gerekli dikkat ve özeni göstermemesi, faaliyet esaslı maliyet bilgilerinin tutulmaması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13984" w:rsidRPr="00E13984" w:rsidRDefault="00E13984" w:rsidP="00E139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616A6B" w:rsidRDefault="00616A6B" w:rsidP="00E13984"/>
    <w:sectPr w:rsidR="00616A6B" w:rsidSect="009C1992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urme Geometric Sans 1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78E"/>
    <w:rsid w:val="000F0C04"/>
    <w:rsid w:val="000F404D"/>
    <w:rsid w:val="000F496F"/>
    <w:rsid w:val="00250AF6"/>
    <w:rsid w:val="002754BD"/>
    <w:rsid w:val="00351B3A"/>
    <w:rsid w:val="00351F98"/>
    <w:rsid w:val="003B7D7C"/>
    <w:rsid w:val="003E6BC2"/>
    <w:rsid w:val="004507D8"/>
    <w:rsid w:val="00553A9B"/>
    <w:rsid w:val="005D1831"/>
    <w:rsid w:val="00616A6B"/>
    <w:rsid w:val="006436F4"/>
    <w:rsid w:val="006B11C9"/>
    <w:rsid w:val="006B6A8B"/>
    <w:rsid w:val="006C10C2"/>
    <w:rsid w:val="006D42AB"/>
    <w:rsid w:val="006E0658"/>
    <w:rsid w:val="006F578E"/>
    <w:rsid w:val="007E6B42"/>
    <w:rsid w:val="00860477"/>
    <w:rsid w:val="008B20E1"/>
    <w:rsid w:val="009025F8"/>
    <w:rsid w:val="00951E09"/>
    <w:rsid w:val="00955A3B"/>
    <w:rsid w:val="009A0FC6"/>
    <w:rsid w:val="009C1992"/>
    <w:rsid w:val="00BB7D5D"/>
    <w:rsid w:val="00C33D2A"/>
    <w:rsid w:val="00E10B48"/>
    <w:rsid w:val="00E1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BBA45"/>
  <w15:docId w15:val="{8F3AB429-93AA-4305-BFA0-13579667F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C199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C1992"/>
    <w:rPr>
      <w:color w:val="800080"/>
      <w:u w:val="single"/>
    </w:rPr>
  </w:style>
  <w:style w:type="paragraph" w:customStyle="1" w:styleId="xl72">
    <w:name w:val="xl7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3">
    <w:name w:val="xl7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4">
    <w:name w:val="xl7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5">
    <w:name w:val="xl75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FFFF"/>
      <w:sz w:val="24"/>
      <w:szCs w:val="24"/>
      <w:lang w:eastAsia="tr-TR"/>
    </w:rPr>
  </w:style>
  <w:style w:type="paragraph" w:customStyle="1" w:styleId="xl76">
    <w:name w:val="xl7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7">
    <w:name w:val="xl77"/>
    <w:basedOn w:val="Normal"/>
    <w:rsid w:val="009C199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8">
    <w:name w:val="xl78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79">
    <w:name w:val="xl7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0">
    <w:name w:val="xl8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1">
    <w:name w:val="xl8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82">
    <w:name w:val="xl82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3">
    <w:name w:val="xl83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4">
    <w:name w:val="xl8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85">
    <w:name w:val="xl8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86">
    <w:name w:val="xl8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7">
    <w:name w:val="xl8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88">
    <w:name w:val="xl8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89">
    <w:name w:val="xl8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0">
    <w:name w:val="xl9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1">
    <w:name w:val="xl9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2">
    <w:name w:val="xl9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93">
    <w:name w:val="xl9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94">
    <w:name w:val="xl9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95">
    <w:name w:val="xl95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96">
    <w:name w:val="xl9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7">
    <w:name w:val="xl9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6"/>
      <w:szCs w:val="16"/>
      <w:lang w:eastAsia="tr-TR"/>
    </w:rPr>
  </w:style>
  <w:style w:type="paragraph" w:customStyle="1" w:styleId="xl98">
    <w:name w:val="xl98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99">
    <w:name w:val="xl99"/>
    <w:basedOn w:val="Normal"/>
    <w:rsid w:val="009C1992"/>
    <w:pPr>
      <w:pBdr>
        <w:top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0">
    <w:name w:val="xl100"/>
    <w:basedOn w:val="Normal"/>
    <w:rsid w:val="009C1992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1">
    <w:name w:val="xl101"/>
    <w:basedOn w:val="Normal"/>
    <w:rsid w:val="009C1992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2">
    <w:name w:val="xl102"/>
    <w:basedOn w:val="Normal"/>
    <w:rsid w:val="009C1992"/>
    <w:pPr>
      <w:pBdr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3">
    <w:name w:val="xl103"/>
    <w:basedOn w:val="Normal"/>
    <w:rsid w:val="009C1992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04">
    <w:name w:val="xl10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5">
    <w:name w:val="xl10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6">
    <w:name w:val="xl106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7">
    <w:name w:val="xl107"/>
    <w:basedOn w:val="Normal"/>
    <w:rsid w:val="009C1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xl108">
    <w:name w:val="xl10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09">
    <w:name w:val="xl10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0">
    <w:name w:val="xl11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1">
    <w:name w:val="xl111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8"/>
      <w:szCs w:val="28"/>
      <w:lang w:eastAsia="tr-TR"/>
    </w:rPr>
  </w:style>
  <w:style w:type="paragraph" w:customStyle="1" w:styleId="xl112">
    <w:name w:val="xl11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0"/>
      <w:szCs w:val="20"/>
      <w:lang w:eastAsia="tr-TR"/>
    </w:rPr>
  </w:style>
  <w:style w:type="paragraph" w:customStyle="1" w:styleId="xl113">
    <w:name w:val="xl113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4">
    <w:name w:val="xl114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5">
    <w:name w:val="xl115"/>
    <w:basedOn w:val="Normal"/>
    <w:rsid w:val="009C1992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6">
    <w:name w:val="xl116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17">
    <w:name w:val="xl11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18">
    <w:name w:val="xl11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19">
    <w:name w:val="xl11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0">
    <w:name w:val="xl12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1">
    <w:name w:val="xl12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2">
    <w:name w:val="xl12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3">
    <w:name w:val="xl12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4">
    <w:name w:val="xl12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25">
    <w:name w:val="xl12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26">
    <w:name w:val="xl12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7">
    <w:name w:val="xl12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28">
    <w:name w:val="xl12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29">
    <w:name w:val="xl12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0">
    <w:name w:val="xl13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1">
    <w:name w:val="xl13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2">
    <w:name w:val="xl13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3">
    <w:name w:val="xl13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34">
    <w:name w:val="xl13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35">
    <w:name w:val="xl13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6">
    <w:name w:val="xl13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37">
    <w:name w:val="xl13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38">
    <w:name w:val="xl13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0"/>
      <w:szCs w:val="20"/>
      <w:lang w:eastAsia="tr-TR"/>
    </w:rPr>
  </w:style>
  <w:style w:type="paragraph" w:customStyle="1" w:styleId="xl139">
    <w:name w:val="xl13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0">
    <w:name w:val="xl14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1">
    <w:name w:val="xl14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2">
    <w:name w:val="xl14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3">
    <w:name w:val="xl14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4">
    <w:name w:val="xl14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5">
    <w:name w:val="xl14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6">
    <w:name w:val="xl14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7">
    <w:name w:val="xl14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48">
    <w:name w:val="xl14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49">
    <w:name w:val="xl14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0">
    <w:name w:val="xl15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1">
    <w:name w:val="xl15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FF0000"/>
      <w:sz w:val="18"/>
      <w:szCs w:val="18"/>
      <w:lang w:eastAsia="tr-TR"/>
    </w:rPr>
  </w:style>
  <w:style w:type="paragraph" w:customStyle="1" w:styleId="xl152">
    <w:name w:val="xl152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53">
    <w:name w:val="xl15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4">
    <w:name w:val="xl15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5">
    <w:name w:val="xl155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24"/>
      <w:szCs w:val="24"/>
      <w:lang w:eastAsia="tr-TR"/>
    </w:rPr>
  </w:style>
  <w:style w:type="paragraph" w:customStyle="1" w:styleId="xl156">
    <w:name w:val="xl156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color w:val="FF0000"/>
      <w:sz w:val="24"/>
      <w:szCs w:val="24"/>
      <w:lang w:eastAsia="tr-TR"/>
    </w:rPr>
  </w:style>
  <w:style w:type="paragraph" w:customStyle="1" w:styleId="xl157">
    <w:name w:val="xl157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58">
    <w:name w:val="xl158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59">
    <w:name w:val="xl159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0">
    <w:name w:val="xl160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18"/>
      <w:szCs w:val="18"/>
      <w:lang w:eastAsia="tr-TR"/>
    </w:rPr>
  </w:style>
  <w:style w:type="paragraph" w:customStyle="1" w:styleId="xl161">
    <w:name w:val="xl161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2">
    <w:name w:val="xl162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3">
    <w:name w:val="xl163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4">
    <w:name w:val="xl164"/>
    <w:basedOn w:val="Normal"/>
    <w:rsid w:val="009C1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5">
    <w:name w:val="xl16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6">
    <w:name w:val="xl166"/>
    <w:basedOn w:val="Normal"/>
    <w:rsid w:val="009C199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7">
    <w:name w:val="xl167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68">
    <w:name w:val="xl168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69">
    <w:name w:val="xl169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0">
    <w:name w:val="xl170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1">
    <w:name w:val="xl171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2">
    <w:name w:val="xl172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3">
    <w:name w:val="xl173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4">
    <w:name w:val="xl174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18"/>
      <w:szCs w:val="18"/>
      <w:lang w:eastAsia="tr-TR"/>
    </w:rPr>
  </w:style>
  <w:style w:type="paragraph" w:customStyle="1" w:styleId="xl175">
    <w:name w:val="xl175"/>
    <w:basedOn w:val="Normal"/>
    <w:rsid w:val="009C199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6">
    <w:name w:val="xl176"/>
    <w:basedOn w:val="Normal"/>
    <w:rsid w:val="009C199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00"/>
      <w:sz w:val="18"/>
      <w:szCs w:val="18"/>
      <w:lang w:eastAsia="tr-TR"/>
    </w:rPr>
  </w:style>
  <w:style w:type="paragraph" w:customStyle="1" w:styleId="xl177">
    <w:name w:val="xl177"/>
    <w:basedOn w:val="Normal"/>
    <w:rsid w:val="009C199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B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2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20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uozturk@ktu.edu.tr</dc:creator>
  <cp:lastModifiedBy>Hp</cp:lastModifiedBy>
  <cp:revision>6</cp:revision>
  <dcterms:created xsi:type="dcterms:W3CDTF">2022-12-14T11:16:00Z</dcterms:created>
  <dcterms:modified xsi:type="dcterms:W3CDTF">2023-12-26T12:30:00Z</dcterms:modified>
</cp:coreProperties>
</file>